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D1" w:rsidRDefault="00A758D1" w:rsidP="00A758D1">
      <w:pPr>
        <w:jc w:val="both"/>
        <w:rPr>
          <w:rFonts w:cstheme="minorHAnsi"/>
          <w:b/>
          <w:bCs/>
          <w:sz w:val="24"/>
          <w:szCs w:val="24"/>
        </w:rPr>
      </w:pPr>
      <w:bookmarkStart w:id="0" w:name="_GoBack"/>
      <w:bookmarkEnd w:id="0"/>
    </w:p>
    <w:p w:rsidR="00A758D1" w:rsidRPr="000C2B9E" w:rsidRDefault="00A758D1" w:rsidP="00A758D1">
      <w:pPr>
        <w:jc w:val="both"/>
        <w:rPr>
          <w:rFonts w:cstheme="minorHAnsi"/>
          <w:b/>
          <w:bCs/>
          <w:sz w:val="24"/>
          <w:szCs w:val="24"/>
        </w:rPr>
      </w:pPr>
      <w:r w:rsidRPr="000C2B9E">
        <w:rPr>
          <w:rFonts w:cstheme="minorHAnsi"/>
          <w:b/>
          <w:bCs/>
          <w:sz w:val="24"/>
          <w:szCs w:val="24"/>
        </w:rPr>
        <w:t xml:space="preserve">NELLE ALTRE PROVINCE – BOLOGNA, FERRARA, FORLÌ-CESENA, RAVENNA </w:t>
      </w:r>
      <w:r>
        <w:rPr>
          <w:rFonts w:cstheme="minorHAnsi"/>
          <w:b/>
          <w:bCs/>
          <w:sz w:val="24"/>
          <w:szCs w:val="24"/>
        </w:rPr>
        <w:t>–</w:t>
      </w:r>
      <w:r w:rsidRPr="000C2B9E">
        <w:rPr>
          <w:rFonts w:cstheme="minorHAnsi"/>
          <w:b/>
          <w:bCs/>
          <w:sz w:val="24"/>
          <w:szCs w:val="24"/>
        </w:rPr>
        <w:t xml:space="preserve"> </w:t>
      </w:r>
      <w:r>
        <w:rPr>
          <w:rFonts w:cstheme="minorHAnsi"/>
          <w:b/>
          <w:bCs/>
          <w:sz w:val="24"/>
          <w:szCs w:val="24"/>
        </w:rPr>
        <w:t>VALGONO LE MISURE PREVISTE PER L’INTERO TERRITORIO NAZIONALE</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Eccole.</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b/>
          <w:bCs/>
          <w:sz w:val="24"/>
          <w:szCs w:val="24"/>
        </w:rPr>
      </w:pPr>
      <w:r w:rsidRPr="000C2B9E">
        <w:rPr>
          <w:rFonts w:cstheme="minorHAnsi"/>
          <w:b/>
          <w:bCs/>
          <w:sz w:val="24"/>
          <w:szCs w:val="24"/>
        </w:rPr>
        <w:t>Salute e rispetto della quarantena</w:t>
      </w:r>
    </w:p>
    <w:p w:rsidR="00A758D1" w:rsidRPr="000C2B9E" w:rsidRDefault="00A758D1" w:rsidP="00A758D1">
      <w:pPr>
        <w:ind w:left="360"/>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Divieto assoluto di mobilità dalla propria abitazione o dimora per i soggetti sottoposti alla misura della quarantena o risultati positivi al virus.</w:t>
      </w:r>
    </w:p>
    <w:p w:rsidR="00A758D1" w:rsidRPr="000C2B9E" w:rsidRDefault="00A758D1" w:rsidP="00A758D1">
      <w:pPr>
        <w:ind w:left="360"/>
        <w:jc w:val="both"/>
        <w:rPr>
          <w:rFonts w:cstheme="minorHAnsi"/>
          <w:sz w:val="24"/>
          <w:szCs w:val="24"/>
        </w:rPr>
      </w:pPr>
    </w:p>
    <w:p w:rsidR="00A758D1" w:rsidRPr="000C2B9E" w:rsidRDefault="00A758D1" w:rsidP="00A758D1">
      <w:pPr>
        <w:ind w:left="360"/>
        <w:jc w:val="both"/>
        <w:rPr>
          <w:rFonts w:cstheme="minorHAnsi"/>
          <w:sz w:val="24"/>
          <w:szCs w:val="24"/>
        </w:rPr>
      </w:pPr>
    </w:p>
    <w:p w:rsidR="00A758D1" w:rsidRPr="000C2B9E" w:rsidRDefault="00A758D1" w:rsidP="00A758D1">
      <w:pPr>
        <w:jc w:val="both"/>
        <w:rPr>
          <w:rFonts w:cstheme="minorHAnsi"/>
          <w:b/>
          <w:bCs/>
          <w:sz w:val="24"/>
          <w:szCs w:val="24"/>
        </w:rPr>
      </w:pPr>
      <w:r w:rsidRPr="000C2B9E">
        <w:rPr>
          <w:rFonts w:cstheme="minorHAnsi"/>
          <w:b/>
          <w:bCs/>
          <w:sz w:val="24"/>
          <w:szCs w:val="24"/>
        </w:rPr>
        <w:t>Sospesi nidi, scuole e Università fino al 15 marzo</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Sono sospesi fino al 15 marzo i servizi educativi per l'infanzia, e le attività didattiche nelle scuole di ogni ordine e grado, nonché la frequenza delle attività scolastiche e di formazione superiore, comprese le  Università e le Istituzioni di Alta formazione artistica musicale e coreutica, di corsi  professionali, anche regionali, master, università per anziani, e corsi svolti dalle scuole guida, ferma in ogni caso la possibilità di svolgimento di attività formative a distanza.</w:t>
      </w:r>
    </w:p>
    <w:p w:rsidR="00A758D1"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Sono esclusi dalla sospensione i corsi postuniversitari connessi con l'esercizio di professioni sanitarie, inclusi quelli per i medici in formazione specialistica, i corsi di formazione specifica in medicina generale, le attività dei tirocinanti delle professioni sanitarie, nonché le attività delle scuole dei ministeri dell'Interno e della Difesa e dell'Economia e delle Finanze, a condizione che sia garantita la distanza di sicurezza di un metro. Al fine di mantenere il distanziamento sociale, è da escludersi qualsiasi altra forma di aggregazione alternativa.</w:t>
      </w:r>
    </w:p>
    <w:p w:rsidR="00A758D1" w:rsidRPr="000C2B9E" w:rsidRDefault="00A758D1" w:rsidP="00A758D1">
      <w:pPr>
        <w:ind w:firstLine="708"/>
        <w:jc w:val="both"/>
        <w:rPr>
          <w:rFonts w:cstheme="minorHAnsi"/>
          <w:sz w:val="24"/>
          <w:szCs w:val="24"/>
        </w:rPr>
      </w:pPr>
      <w:r w:rsidRPr="000C2B9E">
        <w:rPr>
          <w:rFonts w:cstheme="minorHAnsi"/>
          <w:sz w:val="24"/>
          <w:szCs w:val="24"/>
        </w:rPr>
        <w:t>Sono sospesi i viaggi d'istruzione, le iniziative di scambio o gemellaggio, le visite guidate e le uscite didattiche comunque denominate, programmate dalle istituzioni scolastiche di ogni ordine e grado.</w:t>
      </w:r>
    </w:p>
    <w:p w:rsidR="00A758D1" w:rsidRPr="000C2B9E" w:rsidRDefault="00A758D1" w:rsidP="00A758D1">
      <w:pPr>
        <w:ind w:firstLine="708"/>
        <w:jc w:val="both"/>
        <w:rPr>
          <w:rFonts w:cstheme="minorHAnsi"/>
          <w:sz w:val="24"/>
          <w:szCs w:val="24"/>
        </w:rPr>
      </w:pPr>
      <w:r w:rsidRPr="000C2B9E">
        <w:rPr>
          <w:rFonts w:cstheme="minorHAnsi"/>
          <w:sz w:val="24"/>
          <w:szCs w:val="24"/>
        </w:rPr>
        <w:t>La riammissione nei servizi educativi per l'infanzia e nelle scuole di ogni ordine e grado per assenze dovute a malattia infettiva soggetta a notifica obbligatoria, di durata superiore a cinque giorni, avviene dietro presentazione di certificato medico, anche in deroga alle disposizioni vigenti.</w:t>
      </w:r>
    </w:p>
    <w:p w:rsidR="00A758D1" w:rsidRPr="000C2B9E" w:rsidRDefault="00A758D1" w:rsidP="00A758D1">
      <w:pPr>
        <w:ind w:firstLine="708"/>
        <w:jc w:val="both"/>
        <w:rPr>
          <w:rFonts w:cstheme="minorHAnsi"/>
          <w:sz w:val="24"/>
          <w:szCs w:val="24"/>
        </w:rPr>
      </w:pPr>
      <w:r w:rsidRPr="000C2B9E">
        <w:rPr>
          <w:rFonts w:cstheme="minorHAnsi"/>
          <w:sz w:val="24"/>
          <w:szCs w:val="24"/>
        </w:rPr>
        <w:t>I dirigenti scolastici, per tutta la durata della sospensione delle attività didattiche nelle scuole, attivano modalità di didattica a distanza avuto anche riguardo alle specifiche esigenze degli studenti con disabilità.</w:t>
      </w:r>
    </w:p>
    <w:p w:rsidR="00A758D1" w:rsidRPr="000C2B9E" w:rsidRDefault="00A758D1" w:rsidP="00A758D1">
      <w:pPr>
        <w:ind w:firstLine="708"/>
        <w:jc w:val="both"/>
        <w:rPr>
          <w:rFonts w:cstheme="minorHAnsi"/>
          <w:sz w:val="24"/>
          <w:szCs w:val="24"/>
        </w:rPr>
      </w:pPr>
      <w:r w:rsidRPr="000C2B9E">
        <w:rPr>
          <w:rFonts w:cstheme="minorHAnsi"/>
          <w:sz w:val="24"/>
          <w:szCs w:val="24"/>
        </w:rPr>
        <w:t>Nelle Università e nelle Istituzioni di alta formazione artistica musicale e coreutica, per tutta la durata della sospensione, le attività didattiche o curriculari possono essere svolte, ove possibile, con modalità a distanza, individuate dalle medesime Università e Istituzioni, con</w:t>
      </w:r>
      <w:r>
        <w:rPr>
          <w:rFonts w:cstheme="minorHAnsi"/>
          <w:sz w:val="24"/>
          <w:szCs w:val="24"/>
        </w:rPr>
        <w:t xml:space="preserve"> </w:t>
      </w:r>
      <w:r w:rsidRPr="000C2B9E">
        <w:rPr>
          <w:rFonts w:cstheme="minorHAnsi"/>
          <w:sz w:val="24"/>
          <w:szCs w:val="24"/>
        </w:rPr>
        <w:t>particolare riguardo alle specifiche esigenze degli studenti con disabilità. Le Università e le Istituzioni, successivamente al ripristino dell'ordinaria funzionalità, assicurano il recupero delle attività formative nonché di quelle curriculari o di ogni altra prova o verifica, anche intermedia, che risultino funzionali al completamento del percorso didattico.</w:t>
      </w:r>
    </w:p>
    <w:p w:rsidR="00A758D1" w:rsidRPr="000C2B9E" w:rsidRDefault="00A758D1" w:rsidP="00A758D1">
      <w:pPr>
        <w:ind w:firstLine="708"/>
        <w:jc w:val="both"/>
        <w:rPr>
          <w:rFonts w:cstheme="minorHAnsi"/>
          <w:sz w:val="24"/>
          <w:szCs w:val="24"/>
        </w:rPr>
      </w:pPr>
      <w:r w:rsidRPr="000C2B9E">
        <w:rPr>
          <w:rFonts w:cstheme="minorHAnsi"/>
          <w:sz w:val="24"/>
          <w:szCs w:val="24"/>
        </w:rPr>
        <w:t xml:space="preserve">A beneficio degli studenti ai quali non è consentita, per le esigenze connesse all'emergenza sanitaria di cui al presente decreto, </w:t>
      </w:r>
      <w:r>
        <w:rPr>
          <w:rFonts w:cstheme="minorHAnsi"/>
          <w:sz w:val="24"/>
          <w:szCs w:val="24"/>
        </w:rPr>
        <w:t>l</w:t>
      </w:r>
      <w:r w:rsidRPr="000C2B9E">
        <w:rPr>
          <w:rFonts w:cstheme="minorHAnsi"/>
          <w:sz w:val="24"/>
          <w:szCs w:val="24"/>
        </w:rPr>
        <w:t>a partecipazione alle attività didattiche o curriculari</w:t>
      </w:r>
      <w:r>
        <w:rPr>
          <w:rFonts w:cstheme="minorHAnsi"/>
          <w:sz w:val="24"/>
          <w:szCs w:val="24"/>
        </w:rPr>
        <w:t xml:space="preserve"> </w:t>
      </w:r>
      <w:r w:rsidRPr="000C2B9E">
        <w:rPr>
          <w:rFonts w:cstheme="minorHAnsi"/>
          <w:sz w:val="24"/>
          <w:szCs w:val="24"/>
        </w:rPr>
        <w:t xml:space="preserve">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w:t>
      </w:r>
      <w:r w:rsidRPr="000C2B9E">
        <w:rPr>
          <w:rFonts w:cstheme="minorHAnsi"/>
          <w:sz w:val="24"/>
          <w:szCs w:val="24"/>
        </w:rPr>
        <w:lastRenderedPageBreak/>
        <w:t>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w:t>
      </w:r>
    </w:p>
    <w:p w:rsidR="00A758D1" w:rsidRPr="000C2B9E" w:rsidRDefault="00A758D1" w:rsidP="00A758D1">
      <w:pPr>
        <w:ind w:left="360"/>
        <w:jc w:val="both"/>
        <w:rPr>
          <w:rFonts w:cstheme="minorHAnsi"/>
          <w:sz w:val="24"/>
          <w:szCs w:val="24"/>
        </w:rPr>
      </w:pPr>
    </w:p>
    <w:p w:rsidR="00A758D1" w:rsidRPr="000C2B9E" w:rsidRDefault="00A758D1" w:rsidP="00A758D1">
      <w:pPr>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Ristoranti e bar aperti, distanza un metro</w:t>
      </w:r>
    </w:p>
    <w:p w:rsidR="00A758D1" w:rsidRPr="000C2B9E" w:rsidRDefault="00A758D1" w:rsidP="00A758D1">
      <w:pPr>
        <w:pStyle w:val="Paragrafoelenco"/>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Lo svolgimento delle attività di ristorazione e bar è consentit</w:t>
      </w:r>
      <w:r>
        <w:rPr>
          <w:rFonts w:cstheme="minorHAnsi"/>
          <w:sz w:val="24"/>
          <w:szCs w:val="24"/>
        </w:rPr>
        <w:t>o</w:t>
      </w:r>
      <w:r w:rsidRPr="000C2B9E">
        <w:rPr>
          <w:rFonts w:cstheme="minorHAnsi"/>
          <w:sz w:val="24"/>
          <w:szCs w:val="24"/>
        </w:rPr>
        <w:t xml:space="preserve"> ma con l’obbligo, a carico del gestore, di far rispettare la distanza di sicurezza interpersonale di almeno un metro, con sanzione della sospensione dell’attività in caso di violazione. </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Esercizi commerciali aperti, raccomandati ingressi contingentati e distanza un metro</w:t>
      </w:r>
    </w:p>
    <w:p w:rsidR="00A758D1" w:rsidRPr="000C2B9E" w:rsidRDefault="00A758D1" w:rsidP="00A758D1">
      <w:pPr>
        <w:pStyle w:val="Paragrafoelenco"/>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 xml:space="preserve">Negli esercizi commerciali diversi da ristorazione e bar, all’aperto e al chiuso, è fortemente raccomandato che il gestore garantisca l'adozione di misure organizzative tali da consentire un accesso con modalità contingentate o comunque idonee ad evitare assembramenti di persone, nel rispetto della distanza di sicurezza interpersonale di almeno un metro tra i visitatori. </w:t>
      </w:r>
    </w:p>
    <w:p w:rsidR="00A758D1" w:rsidRPr="000C2B9E" w:rsidRDefault="00A758D1" w:rsidP="00A758D1">
      <w:pPr>
        <w:jc w:val="both"/>
        <w:rPr>
          <w:rFonts w:cstheme="minorHAnsi"/>
          <w:sz w:val="24"/>
          <w:szCs w:val="24"/>
        </w:rPr>
      </w:pPr>
    </w:p>
    <w:p w:rsidR="00A758D1" w:rsidRDefault="00A758D1" w:rsidP="00A758D1">
      <w:pPr>
        <w:jc w:val="both"/>
        <w:rPr>
          <w:rFonts w:cstheme="minorHAnsi"/>
          <w:sz w:val="24"/>
          <w:szCs w:val="24"/>
        </w:rPr>
      </w:pPr>
    </w:p>
    <w:p w:rsidR="00A758D1" w:rsidRPr="000C2B9E" w:rsidRDefault="00A758D1" w:rsidP="00A758D1">
      <w:pPr>
        <w:jc w:val="both"/>
        <w:rPr>
          <w:rFonts w:cstheme="minorHAnsi"/>
          <w:b/>
          <w:bCs/>
          <w:sz w:val="24"/>
          <w:szCs w:val="24"/>
        </w:rPr>
      </w:pPr>
      <w:r w:rsidRPr="000C2B9E">
        <w:rPr>
          <w:rFonts w:cstheme="minorHAnsi"/>
          <w:b/>
          <w:bCs/>
          <w:sz w:val="24"/>
          <w:szCs w:val="24"/>
        </w:rPr>
        <w:t>Sospese palestre, piscina, centri sportivi</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Sono sospese le attività di palestre, centri sportivi, piscine, centri natatori, centri benessere, centri termali (fatta eccezione per l'erogazione delle prestazioni rientranti nei livelli essenziali di assistenza), centri culturali, centri sociali, centri ricreativi</w:t>
      </w:r>
      <w:r>
        <w:rPr>
          <w:rFonts w:cstheme="minorHAnsi"/>
          <w:sz w:val="24"/>
          <w:szCs w:val="24"/>
        </w:rPr>
        <w:t>. Queste attività, alle quali si aggiungono i centri diurni, vengono sospese nell’intero territorio regionale, sulla base dell’ordinanza del presidente Bonaccini.</w:t>
      </w:r>
    </w:p>
    <w:p w:rsidR="00A758D1"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Sospesa la convegnistica</w:t>
      </w:r>
    </w:p>
    <w:p w:rsidR="00A758D1" w:rsidRPr="000C2B9E" w:rsidRDefault="00A758D1" w:rsidP="00A758D1">
      <w:pPr>
        <w:pStyle w:val="Paragrafoelenco"/>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 xml:space="preserve">Sono sospesi i congressi, le riunioni, i meeting e gli eventi sociali in cui è coinvolto personale sanitario o personale incaricato dello svolgimento di servizi pubblici essenziali o di pubblica utilità. Inoltre, è spostata a una data successiva al 3 aprile ogni altra attività convegnistica o congressuale. </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Sospesi cinema e teatri</w:t>
      </w:r>
    </w:p>
    <w:p w:rsidR="00A758D1" w:rsidRPr="000C2B9E" w:rsidRDefault="00A758D1" w:rsidP="00A758D1">
      <w:pPr>
        <w:pStyle w:val="Paragrafoelenco"/>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Sono sospese le manifestazioni, gli eventi e gli spettacoli di qualsiasi natura, inclusi quelli cinematografici e teatrali, svolti in ogni luogo, sia pubblico sia privato.</w:t>
      </w:r>
    </w:p>
    <w:p w:rsidR="00A758D1" w:rsidRPr="000C2B9E" w:rsidRDefault="00A758D1" w:rsidP="00A758D1">
      <w:pPr>
        <w:jc w:val="both"/>
        <w:rPr>
          <w:rFonts w:cstheme="minorHAnsi"/>
          <w:sz w:val="24"/>
          <w:szCs w:val="24"/>
        </w:rPr>
      </w:pPr>
    </w:p>
    <w:p w:rsidR="00A758D1" w:rsidRDefault="00A758D1" w:rsidP="00A758D1">
      <w:pPr>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Sospesi musei e biblioteche</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E’</w:t>
      </w:r>
      <w:r>
        <w:rPr>
          <w:rFonts w:cstheme="minorHAnsi"/>
          <w:sz w:val="24"/>
          <w:szCs w:val="24"/>
        </w:rPr>
        <w:t xml:space="preserve"> </w:t>
      </w:r>
      <w:r w:rsidRPr="000C2B9E">
        <w:rPr>
          <w:rFonts w:cstheme="minorHAnsi"/>
          <w:sz w:val="24"/>
          <w:szCs w:val="24"/>
        </w:rPr>
        <w:t>sospesa</w:t>
      </w:r>
      <w:r>
        <w:rPr>
          <w:rFonts w:cstheme="minorHAnsi"/>
          <w:sz w:val="24"/>
          <w:szCs w:val="24"/>
        </w:rPr>
        <w:t xml:space="preserve"> </w:t>
      </w:r>
      <w:r w:rsidRPr="000C2B9E">
        <w:rPr>
          <w:rFonts w:cstheme="minorHAnsi"/>
          <w:sz w:val="24"/>
          <w:szCs w:val="24"/>
        </w:rPr>
        <w:t xml:space="preserve">l'apertura di musei, biblioteche e archivi, aree e parchi archeologici, complessi monumentali. </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Sospesi pub, sale giochi, discoteche</w:t>
      </w:r>
    </w:p>
    <w:p w:rsidR="00A758D1" w:rsidRPr="000C2B9E" w:rsidRDefault="00A758D1" w:rsidP="00A758D1">
      <w:pPr>
        <w:pStyle w:val="Paragrafoelenco"/>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Sono sospese le attività di pub, scuole di ballo, sale giochi, sale scommesse e sale bingo, discoteche e locali assimilati, con sanzione della sospensione dell'attività in caso di violazione.</w:t>
      </w:r>
    </w:p>
    <w:p w:rsidR="00A758D1" w:rsidRPr="000C2B9E" w:rsidRDefault="00A758D1" w:rsidP="00A758D1">
      <w:pPr>
        <w:pStyle w:val="Paragrafoelenco"/>
        <w:jc w:val="both"/>
        <w:rPr>
          <w:rFonts w:cstheme="minorHAnsi"/>
          <w:sz w:val="24"/>
          <w:szCs w:val="24"/>
        </w:rPr>
      </w:pPr>
    </w:p>
    <w:p w:rsidR="00A758D1" w:rsidRPr="000C2B9E" w:rsidRDefault="00A758D1" w:rsidP="00A758D1">
      <w:pPr>
        <w:pStyle w:val="Paragrafoelenco"/>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Eventi e competizioni sportive solo a porte chiuse</w:t>
      </w:r>
    </w:p>
    <w:p w:rsidR="00A758D1" w:rsidRPr="000C2B9E" w:rsidRDefault="00A758D1" w:rsidP="00A758D1">
      <w:pPr>
        <w:pStyle w:val="Paragrafoelenco"/>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Sono sospesi gli eventi e le competizioni sportive di ogni ordine e disciplina, svolti in ogni luogo, sia pubblico sia privato. Resta comunque consentito lo svolgimento di tali eventi e competizioni, nonché delle sedute di allenamento degli atleti agonisti, all'interno di impianti sportivi utilizzati a porte chiuse, o all'aperto senza la presenza di pubblico.</w:t>
      </w:r>
    </w:p>
    <w:p w:rsidR="00A758D1" w:rsidRPr="000C2B9E" w:rsidRDefault="00A758D1" w:rsidP="00A758D1">
      <w:pPr>
        <w:ind w:firstLine="708"/>
        <w:jc w:val="both"/>
        <w:rPr>
          <w:rFonts w:cstheme="minorHAnsi"/>
          <w:sz w:val="24"/>
          <w:szCs w:val="24"/>
        </w:rPr>
      </w:pPr>
      <w:r w:rsidRPr="000C2B9E">
        <w:rPr>
          <w:rFonts w:cstheme="minorHAnsi"/>
          <w:sz w:val="24"/>
          <w:szCs w:val="24"/>
        </w:rPr>
        <w:t>In ogni caso, le associazioni e le società sportive, attraverso il proprio personale medico, sono tenute ad effettuare i controlli idonei a contenere il rischio di diffusione del virus   COVID- 19 tra gli atleti, i tecnici, i dirigenti e tutti gli accompagnatori che vi partecipano.</w:t>
      </w:r>
    </w:p>
    <w:p w:rsidR="00A758D1" w:rsidRPr="000C2B9E" w:rsidRDefault="00A758D1" w:rsidP="00A758D1">
      <w:pPr>
        <w:ind w:firstLine="708"/>
        <w:jc w:val="both"/>
        <w:rPr>
          <w:rFonts w:cstheme="minorHAnsi"/>
          <w:sz w:val="24"/>
          <w:szCs w:val="24"/>
        </w:rPr>
      </w:pPr>
      <w:r w:rsidRPr="000C2B9E">
        <w:rPr>
          <w:rFonts w:cstheme="minorHAnsi"/>
          <w:sz w:val="24"/>
          <w:szCs w:val="24"/>
        </w:rPr>
        <w:t>Lo sport di base e le attività motorie in genere, svolti all'aperto ovvero all'interno di palestre, piscine e centri sportivi di ogni tipo, sono ammessi esclusivamente a condizione che sia possibile consentire il rispetto della distanza di sicurezza interpersonale di un metro.</w:t>
      </w:r>
    </w:p>
    <w:p w:rsidR="00A758D1" w:rsidRPr="000C2B9E" w:rsidRDefault="00A758D1" w:rsidP="00A758D1">
      <w:pPr>
        <w:pStyle w:val="Paragrafoelenco"/>
        <w:jc w:val="both"/>
        <w:rPr>
          <w:rFonts w:cstheme="minorHAnsi"/>
          <w:sz w:val="24"/>
          <w:szCs w:val="24"/>
        </w:rPr>
      </w:pPr>
    </w:p>
    <w:p w:rsidR="00A758D1" w:rsidRDefault="00A758D1" w:rsidP="00A758D1">
      <w:pPr>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Luoghi di culto</w:t>
      </w:r>
    </w:p>
    <w:p w:rsidR="00A758D1" w:rsidRDefault="00A758D1" w:rsidP="00A758D1">
      <w:pPr>
        <w:jc w:val="both"/>
        <w:rPr>
          <w:rFonts w:cstheme="minorHAnsi"/>
          <w:sz w:val="24"/>
          <w:szCs w:val="24"/>
        </w:rPr>
      </w:pPr>
    </w:p>
    <w:p w:rsidR="00A758D1" w:rsidRPr="008A7294" w:rsidRDefault="00A758D1" w:rsidP="00A758D1">
      <w:pPr>
        <w:jc w:val="both"/>
        <w:rPr>
          <w:rFonts w:cstheme="minorHAnsi"/>
          <w:sz w:val="24"/>
          <w:szCs w:val="24"/>
        </w:rPr>
      </w:pPr>
      <w:r w:rsidRPr="008A7294">
        <w:rPr>
          <w:rFonts w:cstheme="minorHAnsi"/>
          <w:sz w:val="24"/>
          <w:szCs w:val="24"/>
        </w:rPr>
        <w:t>L'apertura è condizionata all'adozione di misure organizzative tali da evitare assembramenti di persone, tenendo conto delle dimensioni e delle caratteristiche dei luoghi, e tali da garantire ai frequentatori la possibilità di rispettare la distanza tra loro di almeno un metro. Sono sospese le cerimonie civili e religiose, ivi comprese quelle funebri.</w:t>
      </w:r>
    </w:p>
    <w:p w:rsidR="00A758D1" w:rsidRPr="000C2B9E" w:rsidRDefault="00A758D1" w:rsidP="00A758D1">
      <w:pPr>
        <w:jc w:val="both"/>
        <w:rPr>
          <w:rFonts w:cstheme="minorHAnsi"/>
          <w:sz w:val="24"/>
          <w:szCs w:val="24"/>
        </w:rPr>
      </w:pPr>
    </w:p>
    <w:p w:rsidR="00A758D1" w:rsidRPr="000C2B9E" w:rsidRDefault="00A758D1" w:rsidP="00A758D1">
      <w:pPr>
        <w:pStyle w:val="Paragrafoelenco"/>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Sale attesa Pronto soccorso</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E’ vietato agli accompagnatori dei pazienti di permanere nelle sale di attesa dei dipartimenti emergenze e accettazione e dei pronto soccorso (DEA/PS), salve specifiche diverse indicazioni del personale sanitario preposto.</w:t>
      </w:r>
    </w:p>
    <w:p w:rsidR="00A758D1" w:rsidRPr="000C2B9E" w:rsidRDefault="00A758D1" w:rsidP="00A758D1">
      <w:pPr>
        <w:pStyle w:val="Paragrafoelenco"/>
        <w:jc w:val="both"/>
        <w:rPr>
          <w:rFonts w:cstheme="minorHAnsi"/>
          <w:sz w:val="24"/>
          <w:szCs w:val="24"/>
        </w:rPr>
      </w:pPr>
    </w:p>
    <w:p w:rsidR="00A758D1" w:rsidRDefault="00A758D1" w:rsidP="00A758D1">
      <w:pPr>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Accessi limitati a Residenze sanitarie assistite</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L'accesso di parenti e visitatori a strutture di ospitalità e lungo degenza, residenze sanitarie assistite (RSA), hospice, strutture riabilitative e strutture residenziali per anziani, autosufficienti e non, è limitata ai soli casi indicati dalla direzione sanitaria della struttura, che è tenuta ad adottare le misure necessarie a prevenire possibili trasmissioni di infezione.</w:t>
      </w:r>
    </w:p>
    <w:p w:rsidR="00A758D1" w:rsidRPr="000C2B9E" w:rsidRDefault="00A758D1" w:rsidP="00A758D1">
      <w:pPr>
        <w:pStyle w:val="Paragrafoelenco"/>
        <w:jc w:val="both"/>
        <w:rPr>
          <w:rFonts w:cstheme="minorHAnsi"/>
          <w:sz w:val="24"/>
          <w:szCs w:val="24"/>
        </w:rPr>
      </w:pPr>
    </w:p>
    <w:p w:rsidR="00A758D1" w:rsidRPr="000C2B9E" w:rsidRDefault="00A758D1" w:rsidP="00A758D1">
      <w:pPr>
        <w:pStyle w:val="Paragrafoelenco"/>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Lavoro agile</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 xml:space="preserve">La modalità di lavoro agile può essere applicata dai datori di lavoro a ogni rapporto di lavoro subordinato anche in assenza degli accordi individuali previsti dalle normative. Gli obblighi di </w:t>
      </w:r>
      <w:r w:rsidRPr="000C2B9E">
        <w:rPr>
          <w:rFonts w:cstheme="minorHAnsi"/>
          <w:sz w:val="24"/>
          <w:szCs w:val="24"/>
        </w:rPr>
        <w:lastRenderedPageBreak/>
        <w:t>informativa sono assolti in via telematica anche ricorrendo alla documentazione resa disponibile sul sito dell'Istituto nazionale assicurazione infortuni sul lavoro.</w:t>
      </w:r>
    </w:p>
    <w:p w:rsidR="00A758D1" w:rsidRPr="000C2B9E" w:rsidRDefault="00A758D1" w:rsidP="00A758D1">
      <w:pPr>
        <w:pStyle w:val="Paragrafoelenco"/>
        <w:jc w:val="both"/>
        <w:rPr>
          <w:rFonts w:cstheme="minorHAnsi"/>
          <w:sz w:val="24"/>
          <w:szCs w:val="24"/>
        </w:rPr>
      </w:pPr>
    </w:p>
    <w:p w:rsidR="00A758D1" w:rsidRPr="000C2B9E" w:rsidRDefault="00A758D1" w:rsidP="00A758D1">
      <w:pPr>
        <w:pStyle w:val="Paragrafoelenco"/>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Raccomandate ferie o congedi</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 xml:space="preserve">Qualora sia possibile, si raccomanda ai datori di lavoro di favorire la fruizione di periodi di congedo ordinario o di ferie. </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p>
    <w:p w:rsidR="0087512F" w:rsidRDefault="00A758D1">
      <w:r>
        <w:t>-----------------------</w:t>
      </w:r>
    </w:p>
    <w:sectPr w:rsidR="008751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D1"/>
    <w:rsid w:val="006439D8"/>
    <w:rsid w:val="0087512F"/>
    <w:rsid w:val="00A75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F837C-B65C-4DDE-9138-47079C8B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58D1"/>
    <w:pPr>
      <w:spacing w:after="0" w:line="240"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5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Giuseppe</dc:creator>
  <cp:keywords/>
  <dc:description/>
  <cp:lastModifiedBy>Ufficio</cp:lastModifiedBy>
  <cp:revision>2</cp:revision>
  <dcterms:created xsi:type="dcterms:W3CDTF">2020-03-09T09:36:00Z</dcterms:created>
  <dcterms:modified xsi:type="dcterms:W3CDTF">2020-03-09T09:36:00Z</dcterms:modified>
</cp:coreProperties>
</file>